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ED4F" w14:textId="77777777" w:rsidR="00AB5F50" w:rsidRDefault="00AB5F50">
      <w:pPr>
        <w:keepNext/>
        <w:keepLines/>
        <w:spacing w:after="0"/>
        <w:outlineLvl w:val="0"/>
        <w:rPr>
          <w:rFonts w:ascii="Arial" w:eastAsia="Arial" w:hAnsi="Arial" w:cs="Arial"/>
          <w:b/>
          <w:color w:val="000000"/>
          <w:sz w:val="28"/>
          <w:szCs w:val="24"/>
        </w:rPr>
      </w:pPr>
    </w:p>
    <w:p w14:paraId="4F71F7B2"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THE AMERICAN LEGION</w:t>
      </w:r>
    </w:p>
    <w:p w14:paraId="62383537"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DEPARTMENT OF CALIFORNIA</w:t>
      </w:r>
    </w:p>
    <w:p w14:paraId="215E58BF"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1601 7</w:t>
      </w:r>
      <w:r>
        <w:rPr>
          <w:rFonts w:ascii="Times" w:eastAsia="Times New Roman" w:hAnsi="Times"/>
          <w:b/>
          <w:bCs/>
          <w:sz w:val="24"/>
          <w:szCs w:val="24"/>
          <w:vertAlign w:val="superscript"/>
        </w:rPr>
        <w:t>TH</w:t>
      </w:r>
      <w:r>
        <w:rPr>
          <w:rFonts w:ascii="Times" w:eastAsia="Times New Roman" w:hAnsi="Times"/>
          <w:b/>
          <w:bCs/>
          <w:sz w:val="24"/>
          <w:szCs w:val="24"/>
        </w:rPr>
        <w:t xml:space="preserve"> STREET, SANGER, CA, 93657-2801</w:t>
      </w:r>
    </w:p>
    <w:p w14:paraId="3B7F6217" w14:textId="77777777" w:rsidR="00AB5F50" w:rsidRDefault="00AB5F50">
      <w:pPr>
        <w:spacing w:after="0"/>
        <w:ind w:left="60"/>
        <w:jc w:val="center"/>
        <w:rPr>
          <w:rFonts w:ascii="Times" w:eastAsia="Times New Roman" w:hAnsi="Times"/>
          <w:b/>
          <w:bCs/>
          <w:sz w:val="24"/>
          <w:szCs w:val="24"/>
        </w:rPr>
      </w:pPr>
    </w:p>
    <w:p w14:paraId="20E2E9DE"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103 Annual Department Convention</w:t>
      </w:r>
    </w:p>
    <w:p w14:paraId="3C32B780" w14:textId="6B7B6E2D" w:rsidR="00AB5F50" w:rsidRPr="00F060A5" w:rsidRDefault="00F060A5">
      <w:pPr>
        <w:spacing w:after="0"/>
        <w:ind w:left="60"/>
        <w:jc w:val="center"/>
        <w:rPr>
          <w:rFonts w:ascii="Times" w:eastAsia="Times New Roman" w:hAnsi="Times"/>
          <w:b/>
          <w:bCs/>
          <w:color w:val="000000" w:themeColor="text1"/>
          <w:sz w:val="24"/>
          <w:szCs w:val="24"/>
        </w:rPr>
      </w:pPr>
      <w:r w:rsidRPr="00F060A5">
        <w:rPr>
          <w:rFonts w:ascii="Times" w:eastAsia="Times New Roman" w:hAnsi="Times"/>
          <w:b/>
          <w:bCs/>
          <w:color w:val="000000" w:themeColor="text1"/>
          <w:sz w:val="24"/>
          <w:szCs w:val="24"/>
        </w:rPr>
        <w:t>June 24-26, 2022</w:t>
      </w:r>
    </w:p>
    <w:p w14:paraId="00B678C7" w14:textId="77777777" w:rsidR="00AB5F50" w:rsidRDefault="00AB5F50">
      <w:pPr>
        <w:pBdr>
          <w:top w:val="nil"/>
          <w:left w:val="nil"/>
          <w:bottom w:val="single" w:sz="12" w:space="1" w:color="000000"/>
          <w:right w:val="nil"/>
          <w:between w:val="nil"/>
        </w:pBdr>
        <w:spacing w:after="0"/>
        <w:ind w:left="60"/>
        <w:jc w:val="center"/>
        <w:rPr>
          <w:rFonts w:ascii="Times" w:eastAsia="Times New Roman" w:hAnsi="Times"/>
          <w:b/>
          <w:bCs/>
          <w:sz w:val="24"/>
          <w:szCs w:val="24"/>
        </w:rPr>
      </w:pPr>
    </w:p>
    <w:p w14:paraId="73442482" w14:textId="77777777" w:rsidR="00AB5F50" w:rsidRDefault="00AB5F50">
      <w:pPr>
        <w:spacing w:after="0"/>
        <w:ind w:left="60"/>
        <w:jc w:val="center"/>
        <w:rPr>
          <w:rFonts w:ascii="Times" w:eastAsia="Times New Roman" w:hAnsi="Times"/>
          <w:b/>
          <w:bCs/>
          <w:sz w:val="24"/>
          <w:szCs w:val="24"/>
        </w:rPr>
      </w:pPr>
    </w:p>
    <w:p w14:paraId="7406A33F" w14:textId="1CB98014" w:rsidR="00AB5F50" w:rsidRPr="003D7353" w:rsidRDefault="003D7353">
      <w:pPr>
        <w:spacing w:after="0"/>
        <w:rPr>
          <w:rFonts w:ascii="Times New Roman" w:eastAsia="Times New Roman" w:hAnsi="Times New Roman"/>
          <w:b/>
          <w:bCs/>
          <w:color w:val="000000"/>
          <w:sz w:val="24"/>
          <w:szCs w:val="24"/>
        </w:rPr>
      </w:pPr>
      <w:r w:rsidRPr="003D7353">
        <w:rPr>
          <w:rFonts w:ascii="Times New Roman" w:eastAsia="Times New Roman" w:hAnsi="Times New Roman"/>
          <w:b/>
          <w:bCs/>
          <w:color w:val="000000"/>
          <w:sz w:val="24"/>
          <w:szCs w:val="24"/>
        </w:rPr>
        <w:t>Resolution No</w:t>
      </w:r>
      <w:r w:rsidR="00F060A5" w:rsidRPr="003D7353">
        <w:rPr>
          <w:rFonts w:ascii="Times New Roman" w:eastAsia="Times New Roman" w:hAnsi="Times New Roman"/>
          <w:b/>
          <w:bCs/>
          <w:color w:val="000000"/>
          <w:sz w:val="24"/>
          <w:szCs w:val="24"/>
        </w:rPr>
        <w:t>. 202</w:t>
      </w:r>
      <w:r w:rsidR="00440C23">
        <w:rPr>
          <w:rFonts w:ascii="Times New Roman" w:eastAsia="Times New Roman" w:hAnsi="Times New Roman"/>
          <w:b/>
          <w:bCs/>
          <w:color w:val="000000"/>
          <w:sz w:val="24"/>
          <w:szCs w:val="24"/>
        </w:rPr>
        <w:t>2</w:t>
      </w:r>
      <w:r w:rsidR="00F060A5" w:rsidRPr="003D7353">
        <w:rPr>
          <w:rFonts w:ascii="Times New Roman" w:eastAsia="Times New Roman" w:hAnsi="Times New Roman"/>
          <w:b/>
          <w:bCs/>
          <w:color w:val="000000"/>
          <w:sz w:val="24"/>
          <w:szCs w:val="24"/>
        </w:rPr>
        <w:t>-0</w:t>
      </w:r>
      <w:r w:rsidR="00BE0839">
        <w:rPr>
          <w:rFonts w:ascii="Times New Roman" w:eastAsia="Times New Roman" w:hAnsi="Times New Roman"/>
          <w:b/>
          <w:bCs/>
          <w:color w:val="000000"/>
          <w:sz w:val="24"/>
          <w:szCs w:val="24"/>
        </w:rPr>
        <w:t>2</w:t>
      </w:r>
      <w:r w:rsidR="00607B06">
        <w:rPr>
          <w:rFonts w:ascii="Times New Roman" w:eastAsia="Times New Roman" w:hAnsi="Times New Roman"/>
          <w:b/>
          <w:bCs/>
          <w:color w:val="000000"/>
          <w:sz w:val="24"/>
          <w:szCs w:val="24"/>
        </w:rPr>
        <w:t>1</w:t>
      </w:r>
    </w:p>
    <w:p w14:paraId="55DDB505" w14:textId="77777777" w:rsidR="00607B06" w:rsidRDefault="003D7353">
      <w:pPr>
        <w:spacing w:after="0"/>
        <w:rPr>
          <w:rFonts w:ascii="Times New Roman" w:eastAsia="Arial" w:hAnsi="Times New Roman"/>
          <w:b/>
          <w:bCs/>
          <w:color w:val="000000"/>
          <w:sz w:val="24"/>
          <w:szCs w:val="24"/>
        </w:rPr>
      </w:pPr>
      <w:r w:rsidRPr="003D7353">
        <w:rPr>
          <w:rFonts w:ascii="Times New Roman" w:eastAsia="Times New Roman" w:hAnsi="Times New Roman"/>
          <w:b/>
          <w:bCs/>
          <w:color w:val="000000"/>
          <w:sz w:val="24"/>
          <w:szCs w:val="24"/>
        </w:rPr>
        <w:t xml:space="preserve">Subject:  </w:t>
      </w:r>
      <w:r w:rsidR="00607B06" w:rsidRPr="00607B06">
        <w:rPr>
          <w:rFonts w:ascii="Times New Roman" w:eastAsia="Arial" w:hAnsi="Times New Roman"/>
          <w:b/>
          <w:bCs/>
          <w:color w:val="000000"/>
          <w:sz w:val="24"/>
          <w:szCs w:val="24"/>
        </w:rPr>
        <w:t>Additional Affordable Housing Funding for Homeless and At-Risk Veterans</w:t>
      </w:r>
    </w:p>
    <w:p w14:paraId="74343F7A" w14:textId="7CA80BE8" w:rsidR="00D30B6B" w:rsidRPr="003D7353" w:rsidRDefault="00D30B6B">
      <w:pPr>
        <w:spacing w:after="0"/>
        <w:rPr>
          <w:rFonts w:ascii="Times New Roman" w:eastAsia="Arial" w:hAnsi="Times New Roman"/>
          <w:b/>
          <w:bCs/>
          <w:color w:val="000000"/>
          <w:sz w:val="24"/>
          <w:szCs w:val="24"/>
        </w:rPr>
      </w:pPr>
      <w:r>
        <w:rPr>
          <w:rFonts w:ascii="Times New Roman" w:eastAsia="Arial" w:hAnsi="Times New Roman"/>
          <w:b/>
          <w:bCs/>
          <w:color w:val="000000"/>
          <w:sz w:val="24"/>
          <w:szCs w:val="24"/>
        </w:rPr>
        <w:t>Origin: National Veterans Employment &amp; Education Division</w:t>
      </w:r>
    </w:p>
    <w:p w14:paraId="60F249E6" w14:textId="1816401E" w:rsidR="00AB5F50" w:rsidRPr="00F7063E" w:rsidRDefault="003D7353" w:rsidP="00D30B6B">
      <w:pPr>
        <w:rPr>
          <w:rFonts w:ascii="Times New Roman" w:eastAsia="Arial" w:hAnsi="Times New Roman"/>
          <w:b/>
          <w:bCs/>
          <w:color w:val="000000"/>
          <w:sz w:val="24"/>
          <w:szCs w:val="24"/>
        </w:rPr>
      </w:pPr>
      <w:r w:rsidRPr="00F7063E">
        <w:rPr>
          <w:rFonts w:ascii="Times New Roman" w:eastAsia="Arial" w:hAnsi="Times New Roman"/>
          <w:b/>
          <w:bCs/>
          <w:color w:val="000000"/>
          <w:sz w:val="24"/>
          <w:szCs w:val="24"/>
        </w:rPr>
        <w:t xml:space="preserve">Submitted By: </w:t>
      </w:r>
      <w:r w:rsidR="00D30B6B" w:rsidRPr="00F7063E">
        <w:rPr>
          <w:rFonts w:ascii="Times New Roman" w:eastAsia="Arial" w:hAnsi="Times New Roman"/>
          <w:b/>
          <w:bCs/>
          <w:color w:val="000000"/>
          <w:sz w:val="24"/>
          <w:szCs w:val="24"/>
        </w:rPr>
        <w:t>Eric Measles</w:t>
      </w:r>
    </w:p>
    <w:p w14:paraId="2D0F3E3E" w14:textId="77777777" w:rsidR="009448E1" w:rsidRPr="003D7353" w:rsidRDefault="009448E1" w:rsidP="009448E1">
      <w:pPr>
        <w:pBdr>
          <w:bottom w:val="single" w:sz="12" w:space="1" w:color="auto"/>
        </w:pBdr>
        <w:spacing w:after="0"/>
        <w:rPr>
          <w:rFonts w:ascii="Times New Roman" w:eastAsia="Arial" w:hAnsi="Times New Roman"/>
          <w:color w:val="000000"/>
          <w:sz w:val="24"/>
          <w:szCs w:val="24"/>
        </w:rPr>
      </w:pPr>
    </w:p>
    <w:p w14:paraId="4A09F530" w14:textId="77777777" w:rsidR="00AB5F50" w:rsidRPr="003D7353" w:rsidRDefault="00AB5F50">
      <w:pPr>
        <w:spacing w:after="0"/>
        <w:ind w:left="60"/>
        <w:jc w:val="center"/>
        <w:rPr>
          <w:rFonts w:ascii="Times New Roman" w:eastAsia="Times New Roman" w:hAnsi="Times New Roman"/>
          <w:b/>
          <w:bCs/>
          <w:sz w:val="24"/>
          <w:szCs w:val="24"/>
        </w:rPr>
      </w:pPr>
    </w:p>
    <w:p w14:paraId="7B101D35" w14:textId="77777777" w:rsidR="00AB5F50" w:rsidRPr="006648CD" w:rsidRDefault="00F060A5" w:rsidP="002B1FB5">
      <w:pPr>
        <w:spacing w:after="0" w:line="240" w:lineRule="auto"/>
        <w:jc w:val="center"/>
        <w:rPr>
          <w:rFonts w:ascii="Times New Roman" w:eastAsia="Arial" w:hAnsi="Times New Roman"/>
          <w:b/>
          <w:bCs/>
          <w:color w:val="000000" w:themeColor="text1"/>
          <w:sz w:val="24"/>
          <w:szCs w:val="24"/>
        </w:rPr>
      </w:pPr>
      <w:r w:rsidRPr="006648CD">
        <w:rPr>
          <w:rFonts w:ascii="Times New Roman" w:eastAsia="Arial" w:hAnsi="Times New Roman"/>
          <w:b/>
          <w:bCs/>
          <w:color w:val="000000" w:themeColor="text1"/>
          <w:sz w:val="24"/>
          <w:szCs w:val="24"/>
        </w:rPr>
        <w:t>RESOLUTION</w:t>
      </w:r>
    </w:p>
    <w:p w14:paraId="343D743D" w14:textId="01D4D47E" w:rsidR="00AB5F50" w:rsidRPr="006648CD" w:rsidRDefault="002B1FB5" w:rsidP="002B1FB5">
      <w:pPr>
        <w:spacing w:after="0" w:line="240" w:lineRule="auto"/>
        <w:ind w:left="-5" w:firstLine="710"/>
        <w:rPr>
          <w:rFonts w:ascii="Times New Roman" w:eastAsia="Arial" w:hAnsi="Times New Roman"/>
          <w:color w:val="000000" w:themeColor="text1"/>
          <w:sz w:val="24"/>
          <w:szCs w:val="24"/>
        </w:rPr>
      </w:pPr>
      <w:r w:rsidRPr="006648CD">
        <w:rPr>
          <w:rFonts w:ascii="Times New Roman" w:eastAsia="Arial" w:hAnsi="Times New Roman"/>
          <w:color w:val="000000" w:themeColor="text1"/>
          <w:sz w:val="24"/>
          <w:szCs w:val="24"/>
        </w:rPr>
        <w:tab/>
      </w:r>
    </w:p>
    <w:p w14:paraId="42348A39" w14:textId="548AED3F" w:rsidR="00F7063E" w:rsidRPr="006648CD" w:rsidRDefault="00F7063E" w:rsidP="00F7063E">
      <w:pPr>
        <w:rPr>
          <w:rFonts w:ascii="Times New Roman" w:hAnsi="Times New Roman"/>
          <w:sz w:val="24"/>
          <w:szCs w:val="24"/>
        </w:rPr>
      </w:pPr>
      <w:proofErr w:type="gramStart"/>
      <w:r w:rsidRPr="006648CD">
        <w:rPr>
          <w:rFonts w:ascii="Times New Roman" w:hAnsi="Times New Roman"/>
          <w:sz w:val="24"/>
          <w:szCs w:val="24"/>
        </w:rPr>
        <w:t>WHEREAS,</w:t>
      </w:r>
      <w:proofErr w:type="gramEnd"/>
      <w:r w:rsidRPr="006648CD">
        <w:rPr>
          <w:rFonts w:ascii="Times New Roman" w:hAnsi="Times New Roman"/>
          <w:sz w:val="24"/>
          <w:szCs w:val="24"/>
        </w:rPr>
        <w:t xml:space="preserve"> the Department of Housing and Urban Development reports that in 2021, 19,750 veterans were experiencing sheltered homelessness in the United States. </w:t>
      </w:r>
    </w:p>
    <w:p w14:paraId="5BECAE75" w14:textId="70BC5C15" w:rsidR="00F7063E" w:rsidRPr="006648CD" w:rsidRDefault="00F7063E" w:rsidP="00F7063E">
      <w:pPr>
        <w:rPr>
          <w:rFonts w:ascii="Times New Roman" w:hAnsi="Times New Roman"/>
          <w:sz w:val="24"/>
          <w:szCs w:val="24"/>
        </w:rPr>
      </w:pPr>
      <w:proofErr w:type="gramStart"/>
      <w:r w:rsidRPr="006648CD">
        <w:rPr>
          <w:rFonts w:ascii="Times New Roman" w:hAnsi="Times New Roman"/>
          <w:sz w:val="24"/>
          <w:szCs w:val="24"/>
        </w:rPr>
        <w:t>WHEREAS,</w:t>
      </w:r>
      <w:proofErr w:type="gramEnd"/>
      <w:r w:rsidRPr="006648CD">
        <w:rPr>
          <w:rFonts w:ascii="Times New Roman" w:hAnsi="Times New Roman"/>
          <w:sz w:val="24"/>
          <w:szCs w:val="24"/>
        </w:rPr>
        <w:t xml:space="preserve"> Veterans experiencing sheltered homelessness accounted for 11 out of every 10,000 veterans in the country; and</w:t>
      </w:r>
    </w:p>
    <w:p w14:paraId="344D6A62" w14:textId="05257570" w:rsidR="00F7063E" w:rsidRPr="006648CD" w:rsidRDefault="00F7063E" w:rsidP="00F7063E">
      <w:pPr>
        <w:rPr>
          <w:rFonts w:ascii="Times New Roman" w:hAnsi="Times New Roman"/>
          <w:sz w:val="24"/>
          <w:szCs w:val="24"/>
        </w:rPr>
      </w:pPr>
      <w:proofErr w:type="gramStart"/>
      <w:r w:rsidRPr="006648CD">
        <w:rPr>
          <w:rFonts w:ascii="Times New Roman" w:hAnsi="Times New Roman"/>
          <w:sz w:val="24"/>
          <w:szCs w:val="24"/>
        </w:rPr>
        <w:t>WHEREAS,</w:t>
      </w:r>
      <w:proofErr w:type="gramEnd"/>
      <w:r w:rsidRPr="006648CD">
        <w:rPr>
          <w:rFonts w:ascii="Times New Roman" w:hAnsi="Times New Roman"/>
          <w:sz w:val="24"/>
          <w:szCs w:val="24"/>
        </w:rPr>
        <w:t xml:space="preserve"> Lack of affordable housing is a major problem for Post 9/11 veterans making them more likely to struggle to afford housing than previous veteran groups and homeless veterans who served in Iraq and Afghanistan are more likely to have family or children that also require assistance; and </w:t>
      </w:r>
    </w:p>
    <w:p w14:paraId="18F6F112" w14:textId="3C9D55A8" w:rsidR="00F7063E" w:rsidRPr="00500655" w:rsidRDefault="00F7063E" w:rsidP="00F7063E">
      <w:pPr>
        <w:rPr>
          <w:rFonts w:ascii="Times New Roman" w:hAnsi="Times New Roman"/>
          <w:b/>
          <w:bCs/>
          <w:sz w:val="24"/>
          <w:szCs w:val="24"/>
        </w:rPr>
      </w:pPr>
      <w:r w:rsidRPr="006648CD">
        <w:rPr>
          <w:rFonts w:ascii="Times New Roman" w:hAnsi="Times New Roman"/>
          <w:b/>
          <w:bCs/>
          <w:sz w:val="24"/>
          <w:szCs w:val="24"/>
        </w:rPr>
        <w:t xml:space="preserve">RESOLVED, By </w:t>
      </w:r>
      <w:proofErr w:type="gramStart"/>
      <w:r w:rsidRPr="006648CD">
        <w:rPr>
          <w:rFonts w:ascii="Times New Roman" w:eastAsiaTheme="minorEastAsia" w:hAnsi="Times New Roman"/>
          <w:b/>
          <w:bCs/>
          <w:sz w:val="24"/>
          <w:szCs w:val="24"/>
        </w:rPr>
        <w:t>The</w:t>
      </w:r>
      <w:proofErr w:type="gramEnd"/>
      <w:r w:rsidRPr="006648CD">
        <w:rPr>
          <w:rFonts w:ascii="Times New Roman" w:eastAsiaTheme="minorEastAsia" w:hAnsi="Times New Roman"/>
          <w:b/>
          <w:bCs/>
          <w:sz w:val="24"/>
          <w:szCs w:val="24"/>
        </w:rPr>
        <w:t xml:space="preserve"> American Legion, Department of California at Department Convention assembled in Visalia California, June 24-26, 2022</w:t>
      </w:r>
      <w:r w:rsidRPr="006648CD">
        <w:rPr>
          <w:rFonts w:ascii="Times New Roman" w:hAnsi="Times New Roman"/>
          <w:b/>
          <w:bCs/>
          <w:sz w:val="24"/>
          <w:szCs w:val="24"/>
        </w:rPr>
        <w:t xml:space="preserve">, That The American Legion supports legislation or administrative proposals that provide additional transitional and permanent housing for veterans that are homeless or at-risk of being homeless, including veterans with families. </w:t>
      </w:r>
    </w:p>
    <w:p w14:paraId="5AFAD66C" w14:textId="77777777" w:rsidR="009A7A4C" w:rsidRDefault="009A7A4C" w:rsidP="009A7A4C">
      <w:pPr>
        <w:rPr>
          <w:rFonts w:ascii="Times New Roman" w:hAnsi="Times New Roman"/>
          <w:sz w:val="24"/>
          <w:szCs w:val="24"/>
        </w:rPr>
      </w:pPr>
      <w:r w:rsidRPr="004C6BD9">
        <w:rPr>
          <w:rFonts w:ascii="Times New Roman" w:hAnsi="Times New Roman"/>
          <w:sz w:val="24"/>
          <w:szCs w:val="24"/>
        </w:rPr>
        <w:t>This is to certify that the above resolution was adopted by Department</w:t>
      </w:r>
    </w:p>
    <w:p w14:paraId="6400DB14" w14:textId="77777777" w:rsidR="009A7A4C" w:rsidRPr="004C6BD9" w:rsidRDefault="009A7A4C" w:rsidP="009A7A4C">
      <w:pPr>
        <w:rPr>
          <w:rFonts w:ascii="Times New Roman" w:hAnsi="Times New Roman"/>
          <w:b/>
          <w:bCs/>
          <w:sz w:val="24"/>
          <w:szCs w:val="24"/>
        </w:rPr>
      </w:pPr>
    </w:p>
    <w:p w14:paraId="0FE1730C" w14:textId="77777777" w:rsidR="009A7A4C" w:rsidRDefault="009A7A4C" w:rsidP="009A7A4C">
      <w:pPr>
        <w:spacing w:after="4" w:line="248" w:lineRule="auto"/>
        <w:ind w:left="-5" w:right="1424"/>
      </w:pPr>
    </w:p>
    <w:p w14:paraId="57075299" w14:textId="7A0E8B42" w:rsidR="009A7A4C" w:rsidRDefault="009A7A4C" w:rsidP="009A7A4C">
      <w:pPr>
        <w:spacing w:after="4" w:line="248" w:lineRule="auto"/>
        <w:ind w:left="-5" w:right="1424"/>
      </w:pPr>
      <w:r>
        <w:rPr>
          <w:rFonts w:ascii="Times New Roman" w:eastAsia="Times New Roman" w:hAnsi="Times New Roman"/>
          <w:sz w:val="18"/>
        </w:rPr>
        <w:t xml:space="preserve">________________________________________________               ________________________________________________ </w:t>
      </w:r>
    </w:p>
    <w:p w14:paraId="4EF89D1C" w14:textId="1B016C66" w:rsidR="009A7A4C" w:rsidRPr="009A7A4C" w:rsidRDefault="009A7A4C" w:rsidP="009A7A4C">
      <w:pPr>
        <w:tabs>
          <w:tab w:val="center" w:pos="4320"/>
          <w:tab w:val="center" w:pos="5040"/>
          <w:tab w:val="center" w:pos="5760"/>
          <w:tab w:val="center" w:pos="7373"/>
        </w:tabs>
        <w:spacing w:after="4" w:line="248" w:lineRule="auto"/>
        <w:ind w:left="-15"/>
        <w:rPr>
          <w:sz w:val="24"/>
          <w:szCs w:val="24"/>
        </w:rPr>
      </w:pPr>
      <w:r>
        <w:rPr>
          <w:rFonts w:ascii="Times New Roman" w:eastAsia="Times New Roman" w:hAnsi="Times New Roman"/>
          <w:sz w:val="18"/>
        </w:rPr>
        <w:t xml:space="preserve">     </w:t>
      </w:r>
      <w:r w:rsidRPr="009A7A4C">
        <w:rPr>
          <w:rFonts w:ascii="Times New Roman" w:eastAsia="Times New Roman" w:hAnsi="Times New Roman"/>
          <w:sz w:val="24"/>
          <w:szCs w:val="24"/>
        </w:rPr>
        <w:t>Department Commander                      Date</w:t>
      </w:r>
      <w:r w:rsidRPr="009A7A4C">
        <w:rPr>
          <w:rFonts w:ascii="Times New Roman" w:eastAsia="Times New Roman" w:hAnsi="Times New Roman"/>
          <w:sz w:val="24"/>
          <w:szCs w:val="24"/>
        </w:rPr>
        <w:tab/>
        <w:t xml:space="preserve">                    Department Adjutant </w:t>
      </w:r>
      <w:r w:rsidRPr="009A7A4C">
        <w:rPr>
          <w:rFonts w:ascii="Times New Roman" w:eastAsia="Times New Roman" w:hAnsi="Times New Roman"/>
          <w:sz w:val="24"/>
          <w:szCs w:val="24"/>
        </w:rPr>
        <w:tab/>
      </w:r>
      <w:r>
        <w:rPr>
          <w:rFonts w:ascii="Times New Roman" w:eastAsia="Times New Roman" w:hAnsi="Times New Roman"/>
          <w:sz w:val="24"/>
          <w:szCs w:val="24"/>
        </w:rPr>
        <w:t xml:space="preserve">       </w:t>
      </w:r>
      <w:r w:rsidRPr="009A7A4C">
        <w:rPr>
          <w:rFonts w:ascii="Times New Roman" w:eastAsia="Times New Roman" w:hAnsi="Times New Roman"/>
          <w:sz w:val="24"/>
          <w:szCs w:val="24"/>
        </w:rPr>
        <w:t>Date</w:t>
      </w:r>
    </w:p>
    <w:p w14:paraId="32B019BC" w14:textId="77777777" w:rsidR="009A7A4C" w:rsidRPr="009A7A4C" w:rsidRDefault="009A7A4C" w:rsidP="009A7A4C">
      <w:pPr>
        <w:spacing w:after="4" w:line="248" w:lineRule="auto"/>
        <w:ind w:left="-5" w:right="1424"/>
        <w:rPr>
          <w:rFonts w:ascii="Times New Roman" w:eastAsia="Times New Roman" w:hAnsi="Times New Roman"/>
          <w:sz w:val="24"/>
          <w:szCs w:val="24"/>
        </w:rPr>
      </w:pPr>
    </w:p>
    <w:p w14:paraId="28D7FD9E" w14:textId="77777777" w:rsidR="009A7A4C" w:rsidRPr="00352812" w:rsidRDefault="009A7A4C" w:rsidP="009A7A4C">
      <w:pPr>
        <w:rPr>
          <w:rFonts w:ascii="Times New Roman" w:hAnsi="Times New Roman"/>
          <w:b/>
          <w:bCs/>
          <w:sz w:val="24"/>
          <w:szCs w:val="24"/>
        </w:rPr>
      </w:pPr>
    </w:p>
    <w:p w14:paraId="4DB9EAE6" w14:textId="7075691F" w:rsidR="006648CD" w:rsidRDefault="006648CD" w:rsidP="00F7063E">
      <w:pPr>
        <w:pStyle w:val="NormalWeb"/>
      </w:pPr>
    </w:p>
    <w:p w14:paraId="634EB5DB" w14:textId="5DA38C77" w:rsidR="006648CD" w:rsidRDefault="006648CD" w:rsidP="00F7063E">
      <w:pPr>
        <w:pStyle w:val="NormalWeb"/>
      </w:pPr>
    </w:p>
    <w:p w14:paraId="66509F5F" w14:textId="3DFF002A" w:rsidR="006648CD" w:rsidRDefault="006648CD" w:rsidP="00F7063E">
      <w:pPr>
        <w:pStyle w:val="NormalWeb"/>
      </w:pPr>
    </w:p>
    <w:p w14:paraId="7AB62060" w14:textId="3804E9E7" w:rsidR="006648CD" w:rsidRDefault="006648CD" w:rsidP="00F7063E">
      <w:pPr>
        <w:pStyle w:val="NormalWeb"/>
      </w:pPr>
    </w:p>
    <w:p w14:paraId="2463FE01" w14:textId="77777777" w:rsidR="006648CD" w:rsidRPr="006648CD" w:rsidRDefault="006648CD" w:rsidP="00F7063E">
      <w:pPr>
        <w:pStyle w:val="NormalWeb"/>
      </w:pPr>
    </w:p>
    <w:sectPr w:rsidR="006648CD" w:rsidRPr="006648CD" w:rsidSect="003D7353">
      <w:endnotePr>
        <w:numFmt w:val="decimal"/>
      </w:endnotePr>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50"/>
    <w:rsid w:val="0009314B"/>
    <w:rsid w:val="001714A2"/>
    <w:rsid w:val="001D510B"/>
    <w:rsid w:val="002A715D"/>
    <w:rsid w:val="002B1FB5"/>
    <w:rsid w:val="003D7353"/>
    <w:rsid w:val="00440C23"/>
    <w:rsid w:val="00480916"/>
    <w:rsid w:val="004F4C10"/>
    <w:rsid w:val="00500655"/>
    <w:rsid w:val="00501B33"/>
    <w:rsid w:val="00530557"/>
    <w:rsid w:val="00605401"/>
    <w:rsid w:val="00607B06"/>
    <w:rsid w:val="00621F72"/>
    <w:rsid w:val="006648CD"/>
    <w:rsid w:val="00786FEA"/>
    <w:rsid w:val="007C28C0"/>
    <w:rsid w:val="008812EE"/>
    <w:rsid w:val="009448E1"/>
    <w:rsid w:val="009A7A4C"/>
    <w:rsid w:val="00A37A1E"/>
    <w:rsid w:val="00AB5F50"/>
    <w:rsid w:val="00AC4BA6"/>
    <w:rsid w:val="00B46BBA"/>
    <w:rsid w:val="00B62E83"/>
    <w:rsid w:val="00BE0839"/>
    <w:rsid w:val="00C276FC"/>
    <w:rsid w:val="00CC507E"/>
    <w:rsid w:val="00D30B6B"/>
    <w:rsid w:val="00D30BF1"/>
    <w:rsid w:val="00D821F8"/>
    <w:rsid w:val="00EE0550"/>
    <w:rsid w:val="00F060A5"/>
    <w:rsid w:val="00F7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F45F"/>
  <w15:docId w15:val="{5F7E2EE7-A921-454A-A1AA-E5CB48E2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648CD"/>
    <w:pPr>
      <w:keepNext/>
      <w:tabs>
        <w:tab w:val="left" w:pos="326"/>
        <w:tab w:val="left" w:pos="787"/>
        <w:tab w:val="left" w:pos="1248"/>
      </w:tabs>
      <w:spacing w:after="0" w:line="214" w:lineRule="auto"/>
      <w:jc w:val="center"/>
      <w:outlineLvl w:val="1"/>
    </w:pPr>
    <w:rPr>
      <w:rFonts w:ascii="Times New" w:eastAsia="Times New Roman" w:hAnsi="Times New"/>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6648CD"/>
    <w:rPr>
      <w:rFonts w:ascii="Times New" w:eastAsia="Times New Roman" w:hAnsi="Times New"/>
      <w:b/>
      <w:sz w:val="20"/>
      <w:szCs w:val="20"/>
      <w:lang w:eastAsia="en-US"/>
    </w:rPr>
  </w:style>
  <w:style w:type="paragraph" w:customStyle="1" w:styleId="Default">
    <w:name w:val="Default"/>
    <w:rsid w:val="006648CD"/>
    <w:pPr>
      <w:autoSpaceDE w:val="0"/>
      <w:autoSpaceDN w:val="0"/>
      <w:adjustRightInd w:val="0"/>
      <w:spacing w:after="0" w:line="240" w:lineRule="auto"/>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Jewell</dc:creator>
  <cp:keywords/>
  <dc:description/>
  <cp:lastModifiedBy>Microsoft Office User</cp:lastModifiedBy>
  <cp:revision>2</cp:revision>
  <cp:lastPrinted>2022-05-10T23:51:00Z</cp:lastPrinted>
  <dcterms:created xsi:type="dcterms:W3CDTF">2022-06-25T02:06:00Z</dcterms:created>
  <dcterms:modified xsi:type="dcterms:W3CDTF">2022-06-25T02:06:00Z</dcterms:modified>
</cp:coreProperties>
</file>